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An Architectural Deconstruction and Implementation Estimate of the Aether Runtime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report provides a formal technical evaluation of the Aether Runtime, a proposed system for deterministic, low-latency computing. The analysis concludes that the Aether architecture is technically sound, representing an intelligent and pragmatic synthesis of mature technologies from disparate computing domains: the hard resource isolation of real-time operating systems (RTOS), the raw performance of high-performance computing (HPC) kernel bypass, and the secure hardware delegation mechanisms of system virtualization.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core value proposition of Aether is not merely raw speed but exceptional </w:t>
      </w:r>
      <w:r w:rsidDel="00000000" w:rsidR="00000000" w:rsidRPr="00000000">
        <w:rPr>
          <w:rFonts w:ascii="Google Sans Text" w:cs="Google Sans Text" w:eastAsia="Google Sans Text" w:hAnsi="Google Sans Text"/>
          <w:i w:val="1"/>
          <w:color w:val="1b1c1d"/>
          <w:sz w:val="24"/>
          <w:szCs w:val="24"/>
          <w:rtl w:val="0"/>
        </w:rPr>
        <w:t xml:space="preserve">predictability</w:t>
      </w:r>
      <w:r w:rsidDel="00000000" w:rsidR="00000000" w:rsidRPr="00000000">
        <w:rPr>
          <w:rFonts w:ascii="Google Sans Text" w:cs="Google Sans Text" w:eastAsia="Google Sans Text" w:hAnsi="Google Sans Text"/>
          <w:i w:val="0"/>
          <w:color w:val="1b1c1d"/>
          <w:sz w:val="24"/>
          <w:szCs w:val="24"/>
          <w:rtl w:val="0"/>
        </w:rPr>
        <w:t xml:space="preserve">. By architecturally eliminating the primary sources of performance variance, or "jitter," inherent in general-purpose operating systems, Aether targets a specific and high-value class of applications where deterministic response times are more critical than average-case latency. This positions it against, and differentiates it from, established competitors like the Data Plane Development Kit (DPDK) and proprietary vendor solutions such as NVIDIA VMA and AMD Onload, which primarily focus on throughput and average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total estimated implementation effort for a Minimum Viable Product (MVP) of the Aether Runtime is approximately </w:t>
      </w:r>
      <w:r w:rsidDel="00000000" w:rsidR="00000000" w:rsidRPr="00000000">
        <w:rPr>
          <w:rFonts w:ascii="Google Sans Text" w:cs="Google Sans Text" w:eastAsia="Google Sans Text" w:hAnsi="Google Sans Text"/>
          <w:b w:val="1"/>
          <w:i w:val="0"/>
          <w:color w:val="1b1c1d"/>
          <w:sz w:val="24"/>
          <w:szCs w:val="24"/>
          <w:rtl w:val="0"/>
        </w:rPr>
        <w:t xml:space="preserve">8,500 to 14,900 Lines of Code (LoC)</w:t>
      </w:r>
      <w:r w:rsidDel="00000000" w:rsidR="00000000" w:rsidRPr="00000000">
        <w:rPr>
          <w:rFonts w:ascii="Google Sans Text" w:cs="Google Sans Text" w:eastAsia="Google Sans Text" w:hAnsi="Google Sans Text"/>
          <w:i w:val="0"/>
          <w:color w:val="1b1c1d"/>
          <w:sz w:val="24"/>
          <w:szCs w:val="24"/>
          <w:rtl w:val="0"/>
        </w:rPr>
        <w:t xml:space="preserve">. This estimate, detailed herein, is for a system written entirely in Rust and is contingent upon a strictly controlled hardware environment, best realized through a hardware/software appliance model. The choice of Rust is a significant strategic advantage, providing compile-time guarantees of memory and thread safety that are paramount for a reliable, OS-level component. However, this choice also introduces a considerable business challenge related to the scarcity and high cost of elite Rust systems engineering talent.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technology is viable and compelling, the most significant risks are not technical but commercial and operational. The dependency on specific hardware configurations presents a potentially fatal support burden, which can only be mitigated by adopting a rigid Hardware Compatibility List (HCL) and, ultimately, an appliance-based go-to-market strategy. Furthermore, the complexity of the system necessitates a skilled, multidisciplinary team, invalidating any notion of a single-developer effort. The report concludes that Aether is a credible technology that can form the basis of a viable business, provided it is supported by a well-capitalized, team-centric strategy focused on mitigating these key operational risks from its inception.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Aether Architectural Blueprint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Core Philosophy: Determinism through Partitioning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thesis of the Aether Runtime is that for a select but highly valuable class of applications, such as high-frequency trading (HFT) or industrial control systems, the principal performance challenge is not average speed (latency) but performance consistency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runtime's design is predicated on the understanding that minimizing performance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variance</w:t>
      </w:r>
      <w:r w:rsidDel="00000000" w:rsidR="00000000" w:rsidRPr="00000000">
        <w:rPr>
          <w:rFonts w:ascii="Google Sans Text" w:cs="Google Sans Text" w:eastAsia="Google Sans Text" w:hAnsi="Google Sans Text"/>
          <w:i w:val="0"/>
          <w:color w:val="1b1c1d"/>
          <w:sz w:val="24"/>
          <w:szCs w:val="24"/>
          <w:rtl w:val="0"/>
        </w:rPr>
        <w:t xml:space="preserve"> is often more critical than minimizing average delay.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distinction is effectively captured by the "commuter train" analogy: a train service with a predictable 40-minute journey time, every single time, is far more valuable for precision logistics than a service that averages 30 minutes but with arrivals varying between 28 and 35 minutes. For the logistics operator, predictability enables reliable connections, whereas variability introduces chaos and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computing, this variability manifests as jitter, leading to dropped data packets, unstable control loops, or missed financial opportunities. Aether's primary objective is therefore to create a "computationally quiet" environment, meticulously engineered to be free from the performance "noise" generated by a standard General-Purpose Operating System (GPOS). This OS-induced noise stems from fundamental GPOS activities like scheduler-driven context switches, unpredictable hardware interrupts (IRQs), variable-latency system calls, and resource contention from background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Hybrid Model: A Tale of Two Partitions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achieve this quiet environment without sacrificing the rich ecosystem of a mainstream OS, Aether employs a hybrid architectural model built on Asymmetric Multiprocessing (AMP). The system's physical CPU cores are statically divided at boot time into two functionally distinct domains, creating a mixed-criticality system on a single machine.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Host Partition (The Metropolis):</w:t>
      </w:r>
      <w:r w:rsidDel="00000000" w:rsidR="00000000" w:rsidRPr="00000000">
        <w:rPr>
          <w:rFonts w:ascii="Google Sans Text" w:cs="Google Sans Text" w:eastAsia="Google Sans Text" w:hAnsi="Google Sans Text"/>
          <w:i w:val="0"/>
          <w:color w:val="1b1c1d"/>
          <w:sz w:val="24"/>
          <w:szCs w:val="24"/>
          <w:rtl w:val="0"/>
        </w:rPr>
        <w:t xml:space="preserve"> This partition consists of a subset of CPU cores dedicated to running a standard, unmodified Linux distribution. It is responsible for all non-critical, general-purpose tasks: system boot, network services like SSH, logging, monitoring, and any other user applications. This approach astutely leverages the vast driver support, software ecosystem, and administrative familiarity of Linux for all system management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Aether Partition (The Special Economic Zone):</w:t>
      </w:r>
      <w:r w:rsidDel="00000000" w:rsidR="00000000" w:rsidRPr="00000000">
        <w:rPr>
          <w:rFonts w:ascii="Google Sans Text" w:cs="Google Sans Text" w:eastAsia="Google Sans Text" w:hAnsi="Google Sans Text"/>
          <w:i w:val="0"/>
          <w:color w:val="1b1c1d"/>
          <w:sz w:val="24"/>
          <w:szCs w:val="24"/>
          <w:rtl w:val="0"/>
        </w:rPr>
        <w:t xml:space="preserve"> This partition comprises the remaining CPU cores, which are rendered completely invisible to the Linux kernel's scheduler. This forms a pristine, isolated execution environment—the "quiet" zone—where the single, performance-critical application and its dedicated Aether Runtime can operate without interference from the host 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hard isolation is not achieved through a custom hypervisor but through a precise configuration of standard Linux kernel boot parameters, which collectively instruct the kernel to relinquish control over the specified resources: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isolcpus: Explicitly removes a list of CPU cores from the kernel's scheduler, preventing any user or system tasks from being scheduled on them.</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nohz_full: Enables "tickless" kernel mode on the isolated cores, which stops the periodic timer interrupt—a constant source of microsecond-level jitter—from firing on any core that is running only a single user-space task.</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rcu_nocbs: Offloads the handling of kernel-internal Read-Copy-Update (RCU) callbacks from the isolated cores to the host cores, removing another source of kernel-initiated work.</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irqaffinity: Configures the interrupt controller to route all hardware interrupts (from NICs, disks, timers, etc.) exclusively to the cores in the Host Partition, ensuring the Aether Partition remains interrupt-free.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diagram illustrates this system-level partitioning: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Physical Server Hardware |</w:t>
        <w:br w:type="textWrapping"/>
        <w:t xml:space="preserve">| +----------------------------------+------------------------------------------+ |</w:t>
        <w:br w:type="textWrapping"/>
        <w:t xml:space="preserve">| | CPU Core 0-3 | CPU Core 4-7 | |</w:t>
        <w:br w:type="textWrapping"/>
        <w:t xml:space="preserve">| +----------------------------------+------------------------------------------+ |</w:t>
        <w:br w:type="textWrapping"/>
        <w:t xml:space="preserve">| | Host Partition | Aether Partition | |</w:t>
        <w:br w:type="textWrapping"/>
        <w:t xml:space="preserve">| | | | |</w:t>
        <w:br w:type="textWrapping"/>
        <w:t xml:space="preserve">| | +----------------------------+ | +------------------------------------+ | |</w:t>
        <w:br w:type="textWrapping"/>
        <w:t xml:space="preserve">| | | Linux Kernel | | | Aether Runtime | | |</w:t>
        <w:br w:type="textWrapping"/>
        <w:t xml:space="preserve">| | | (Scheduler, Services, etc.)| | | (Executor, Mem Mgr, HAL) | | |</w:t>
        <w:br w:type="textWrapping"/>
        <w:t xml:space="preserve">| | +----------------------------+ | +------------------------------------+ | |</w:t>
        <w:br w:type="textWrapping"/>
        <w:t xml:space="preserve">| | | Daemons | SSH | Non-Crit Apps| | | Performance-Critical Application | | |</w:t>
        <w:br w:type="textWrapping"/>
        <w:t xml:space="preserve">| | +----------------------------+ | +------------------------------------+ | |</w:t>
        <w:br w:type="textWrapping"/>
        <w:t xml:space="preserve">| | | | |</w:t>
        <w:br w:type="textWrapping"/>
        <w:t xml:space="preserve">| | &lt;--------- IRQs Routed Here | &lt;---- No Kernel Scheduler Activity ----&gt; | |</w:t>
        <w:br w:type="textWrapping"/>
        <w:t xml:space="preserve">| | (via irqaffinity) | &lt;---- No Timer Ticks (nohz_full) ----&gt; | |</w:t>
        <w:br w:type="textWrapping"/>
        <w:t xml:space="preserve">| | | &lt;---- No OS Tasks (isolcpus) --------&gt; | |</w:t>
        <w:br w:type="textWrapping"/>
        <w:t xml:space="preserve">| +----------------------------------+------------------------------------------+ |</w:t>
        <w:br w:type="textWrapping"/>
        <w:t xml:space="preserve">| | Shared Memory (RAM), NIC, Storage | |</w:t>
        <w:br w:type="textWrapping"/>
        <w:t xml:space="preserve">+---------------------------------------------------------------------------------+</w:t>
        <w:br w:type="textWrapping"/>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Architectural Diagram 1: System-Level Partitioning.</w:t>
      </w:r>
      <w:r w:rsidDel="00000000" w:rsidR="00000000" w:rsidRPr="00000000">
        <w:rPr>
          <w:rFonts w:ascii="Google Sans Text" w:cs="Google Sans Text" w:eastAsia="Google Sans Text" w:hAnsi="Google Sans Text"/>
          <w:i w:val="0"/>
          <w:color w:val="1b1c1d"/>
          <w:sz w:val="24"/>
          <w:szCs w:val="24"/>
          <w:rtl w:val="0"/>
        </w:rPr>
        <w:t xml:space="preserve"> This diagram shows the division of CPU cores into a Host Partition managed by Linux and an isolated Aether Partition. Kernel parameters create a hard boundary, routing all OS-level interference like IRQs and scheduler ticks away from the Aether cores.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Data Path: A Direct Line to Hardware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a quiet execution environment established, the second architectural pillar is to provide the Aether application with a direct, low-latency data path to its critical hardware, typically a high-performance Network Interface Card (NIC). This is achieved through kernel bypass, a technique that allows a user-space application to communicate directly with hardware, completely circumventing the high-overhead networking and storage stacks of the host OS kernel.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Aether's implementation of kernel bypass strategically leverages the </w:t>
      </w:r>
      <w:r w:rsidDel="00000000" w:rsidR="00000000" w:rsidRPr="00000000">
        <w:rPr>
          <w:rFonts w:ascii="Google Sans Text" w:cs="Google Sans Text" w:eastAsia="Google Sans Text" w:hAnsi="Google Sans Text"/>
          <w:b w:val="1"/>
          <w:i w:val="0"/>
          <w:color w:val="1b1c1d"/>
          <w:sz w:val="24"/>
          <w:szCs w:val="24"/>
          <w:rtl w:val="0"/>
        </w:rPr>
        <w:t xml:space="preserve">VFIO (Virtual Function I/O)</w:t>
      </w:r>
      <w:r w:rsidDel="00000000" w:rsidR="00000000" w:rsidRPr="00000000">
        <w:rPr>
          <w:rFonts w:ascii="Google Sans Text" w:cs="Google Sans Text" w:eastAsia="Google Sans Text" w:hAnsi="Google Sans Text"/>
          <w:i w:val="0"/>
          <w:color w:val="1b1c1d"/>
          <w:sz w:val="24"/>
          <w:szCs w:val="24"/>
          <w:rtl w:val="0"/>
        </w:rPr>
        <w:t xml:space="preserve"> framework, a standard and secure component built into the modern Linux kernel.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Originally developed to allow virtual machines to safely control physical devices, VFIO provides the necessary APIs for a user-space process to take exclusive ownership of a PCI device. This is a critical, de-risking architectural choice, as it builds upon a robust, well-maintained, and secure kernel subsystem rather than requiring a complex and brittle proprietary kernel driver.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security of this direct hardware access is not based on software checks but is physically enforced by a specialized hardware component within the CPU: the </w:t>
      </w:r>
      <w:r w:rsidDel="00000000" w:rsidR="00000000" w:rsidRPr="00000000">
        <w:rPr>
          <w:rFonts w:ascii="Google Sans Text" w:cs="Google Sans Text" w:eastAsia="Google Sans Text" w:hAnsi="Google Sans Text"/>
          <w:b w:val="1"/>
          <w:i w:val="0"/>
          <w:color w:val="1b1c1d"/>
          <w:sz w:val="24"/>
          <w:szCs w:val="24"/>
          <w:rtl w:val="0"/>
        </w:rPr>
        <w:t xml:space="preserve">IOMMU (Input/Output Memory Management Unit)</w:t>
      </w:r>
      <w:r w:rsidDel="00000000" w:rsidR="00000000" w:rsidRPr="00000000">
        <w:rPr>
          <w:rFonts w:ascii="Google Sans Text" w:cs="Google Sans Text" w:eastAsia="Google Sans Text" w:hAnsi="Google Sans Text"/>
          <w:i w:val="0"/>
          <w:color w:val="1b1c1d"/>
          <w:sz w:val="24"/>
          <w:szCs w:val="24"/>
          <w:rtl w:val="0"/>
        </w:rPr>
        <w:t xml:space="preserve">, such as Intel's VT-d or AMD's AMD-Vi.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IOMMU functions as a hardware firewall for Direct Memory Access (DMA) operations. When the Aether Runtime maps a memory region for the NIC to use, the IOMMU is programmed with rules that permit the NIC to access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that specific, explicitly designated memory region. Any attempt by the device to perform a DMA operation to an unauthorized memory address is blocked by the IOMMU hardware, thus protecting the integrity of the host OS and other processes from a buggy or malicious user-space driver.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sequence illustrates the flow of a network packet through the Aether data path: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1. Packet Arrival</w:t>
        <w:br w:type="textWrapping"/>
        <w:t xml:space="preserve">   [NIC] --(DMA Write)--&gt;</w:t>
        <w:br w:type="textWrapping"/>
        <w:t xml:space="preserve">|</w:t>
        <w:br w:type="textWrapping"/>
        <w:t xml:space="preserve">     +---- IOMMU validates this memory access is within the allowed sandbox.</w:t>
        <w:br w:type="textWrapping"/>
        <w:br w:type="textWrapping"/>
        <w:t xml:space="preserve">2. Application Polling</w:t>
        <w:br w:type="textWrapping"/>
        <w:t xml:space="preserve">   [Aether Application] --(Memory-Mapped I/O)--&gt;</w:t>
        <w:br w:type="textWrapping"/>
        <w:t xml:space="preserve">|</w:t>
        <w:br w:type="textWrapping"/>
        <w:t xml:space="preserve">     +---- Application polls a status register in the NIC's BAR space to detect</w:t>
        <w:br w:type="textWrapping"/>
        <w:t xml:space="preserve">           that a new packet has arrived in its memory buffer.</w:t>
        <w:br w:type="textWrapping"/>
        <w:br w:type="textWrapping"/>
        <w:t xml:space="preserve">3. Packet Processing</w:t>
        <w:br w:type="textWrapping"/>
        <w:t xml:space="preserve">   [Aether Application] --&gt; Processes the packet data directly from the buffer.</w:t>
        <w:br w:type="textWrapping"/>
        <w:t xml:space="preserve">|</w:t>
        <w:br w:type="textWrapping"/>
        <w:t xml:space="preserve">     +---- The entire Linux kernel networking stack (TCP/IP, Sockets, etc.)</w:t>
        <w:br w:type="textWrapping"/>
        <w:t xml:space="preserve">           is completely bypassed. There are no system calls, no data copies,</w:t>
        <w:br w:type="textWrapping"/>
        <w:t xml:space="preserve">           and no context switches into the kernel.</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Architectural Diagram 2: The Kernel Bypass Data Path.</w:t>
      </w:r>
      <w:r w:rsidDel="00000000" w:rsidR="00000000" w:rsidRPr="00000000">
        <w:rPr>
          <w:rFonts w:ascii="Google Sans Text" w:cs="Google Sans Text" w:eastAsia="Google Sans Text" w:hAnsi="Google Sans Text"/>
          <w:i w:val="0"/>
          <w:color w:val="1b1c1d"/>
          <w:sz w:val="24"/>
          <w:szCs w:val="24"/>
          <w:rtl w:val="0"/>
        </w:rPr>
        <w:t xml:space="preserve"> This sequence shows a packet being written directly into the application's memory via DMA, with the IOMMU ensuring safety. The application then polls the NIC's registers directly to process the packet, achieving minimal latency by completely avoiding the kernel's software stack.</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Foundational Technology: The Strategic Choice of Rust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selection of the Rust programming language as the implementation foundation is a cornerstone of the Aether proposal, directly addressing the historical trade-off between performance and safety in systems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Languages like C and C++, while offering unmatched low-level control, place the full burden of memory management on the programmer, leading to a well-documented history of security vulnerabilities stemming from memory safety errors like buffer overflows and use-after-free bugs.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Rust provides a solution to this dilemma by offering C++-level performance with compile-time guarantees of memory and thread safety. This is achieved through its novel ownership and borrowing system, where a "borrow checker" statically analyzes code to enforce strict rules about memory access and aliasing. This eliminates entire classes of common bugs without incurring the runtime overhead of a garbage collector, which would be unacceptable in a low-latency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just preventing bugs, the choice of Rust provides a deeper architectural advantage related to the </w:t>
      </w:r>
      <w:r w:rsidDel="00000000" w:rsidR="00000000" w:rsidRPr="00000000">
        <w:rPr>
          <w:rFonts w:ascii="Google Sans Text" w:cs="Google Sans Text" w:eastAsia="Google Sans Text" w:hAnsi="Google Sans Text"/>
          <w:i w:val="1"/>
          <w:color w:val="1b1c1d"/>
          <w:sz w:val="24"/>
          <w:szCs w:val="24"/>
          <w:rtl w:val="0"/>
        </w:rPr>
        <w:t xml:space="preserve">expressiveness</w:t>
      </w:r>
      <w:r w:rsidDel="00000000" w:rsidR="00000000" w:rsidRPr="00000000">
        <w:rPr>
          <w:rFonts w:ascii="Google Sans Text" w:cs="Google Sans Text" w:eastAsia="Google Sans Text" w:hAnsi="Google Sans Text"/>
          <w:i w:val="0"/>
          <w:color w:val="1b1c1d"/>
          <w:sz w:val="24"/>
          <w:szCs w:val="24"/>
          <w:rtl w:val="0"/>
        </w:rPr>
        <w:t xml:space="preserve"> of its type system for building complex, concurrent, stateful systems. The Aether Runtime is, by its nature, a highly concurrent system that must manage the state of network connections, memory buffers, and hardware resources. Rust's ownership model, along with its Send and Sync traits for concurrency, allows system invariants to be encoded directly into the type system itself. This paradigm is heavily utilized in advanced embedded Rust projects like the Embassy and Hubris RTOS frameworks, where the type system is used to model hardware states and enforce correct usage protocols at compile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Aether, this means that the logic for managing resource ownership and state transitions can be made provably correct by the compiler, reducing the need for extensive handwritten validation code and mitigating a significant source of potential bugs. This makes Rust not just a safer choice, but a more productive and robust one for building software of this complexity.</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Component-Level Breakdown and LoC Estimation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Methodology for LoC Estimation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Lines of Code (LoC) estimation provides a reasoned, order-of-magnitude forecast for the implementation effort required to build a Minimum Viable Product (MVP) of the Aether Runtime. This analysis is not speculative but is grounded in a comparative study of analogous and exemplar systems for which code size and complexity data are available from the provided documentation.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metric used is </w:t>
      </w:r>
      <w:r w:rsidDel="00000000" w:rsidR="00000000" w:rsidRPr="00000000">
        <w:rPr>
          <w:rFonts w:ascii="Google Sans Text" w:cs="Google Sans Text" w:eastAsia="Google Sans Text" w:hAnsi="Google Sans Text"/>
          <w:b w:val="1"/>
          <w:i w:val="0"/>
          <w:color w:val="1b1c1d"/>
          <w:sz w:val="24"/>
          <w:szCs w:val="24"/>
          <w:rtl w:val="0"/>
        </w:rPr>
        <w:t xml:space="preserve">physical Lines of Code (pLoC)</w:t>
      </w:r>
      <w:r w:rsidDel="00000000" w:rsidR="00000000" w:rsidRPr="00000000">
        <w:rPr>
          <w:rFonts w:ascii="Google Sans Text" w:cs="Google Sans Text" w:eastAsia="Google Sans Text" w:hAnsi="Google Sans Text"/>
          <w:i w:val="0"/>
          <w:color w:val="1b1c1d"/>
          <w:sz w:val="24"/>
          <w:szCs w:val="24"/>
          <w:rtl w:val="0"/>
        </w:rPr>
        <w:t xml:space="preserve">, which counts the number of non-comment, non-blank lines in the source text of Rust (.rs) files. This is a standard industry metric that provides a tangible measure of code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must be emphasized that these are estimates; the final LoC count for a production system can vary based on the final feature scope, the depth of error handling, the verbosity of the coding style, and the complexity of the target hardware.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analogues informing this estimation are:</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DPDK (Data Plane Development Kit):</w:t>
      </w:r>
      <w:r w:rsidDel="00000000" w:rsidR="00000000" w:rsidRPr="00000000">
        <w:rPr>
          <w:rFonts w:ascii="Google Sans Text" w:cs="Google Sans Text" w:eastAsia="Google Sans Text" w:hAnsi="Google Sans Text"/>
          <w:i w:val="0"/>
          <w:color w:val="1b1c1d"/>
          <w:sz w:val="24"/>
          <w:szCs w:val="24"/>
          <w:rtl w:val="0"/>
        </w:rPr>
        <w:t xml:space="preserve"> As the de-facto open-source standard for high-performance packet processing in C, DPDK provides a robust reference for the complexity of low-level data plane components like memory managers and packet forwarding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Rust RTOS Frameworks (Hubris, Embassy):</w:t>
      </w:r>
      <w:r w:rsidDel="00000000" w:rsidR="00000000" w:rsidRPr="00000000">
        <w:rPr>
          <w:rFonts w:ascii="Google Sans Text" w:cs="Google Sans Text" w:eastAsia="Google Sans Text" w:hAnsi="Google Sans Text"/>
          <w:i w:val="0"/>
          <w:color w:val="1b1c1d"/>
          <w:sz w:val="24"/>
          <w:szCs w:val="24"/>
          <w:rtl w:val="0"/>
        </w:rPr>
        <w:t xml:space="preserve"> These projects offer highly relevant and verifiable baselines for the size and complexity of a minimal, real-time scheduler or executor written in Rust. Their documented code sizes provide a strong anchor for estimating Aether's core runtime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Rust Networking and Driver Projects (smoltcp, ixy, vfio-ioctls):</w:t>
      </w:r>
      <w:r w:rsidDel="00000000" w:rsidR="00000000" w:rsidRPr="00000000">
        <w:rPr>
          <w:rFonts w:ascii="Google Sans Text" w:cs="Google Sans Text" w:eastAsia="Google Sans Text" w:hAnsi="Google Sans Text"/>
          <w:i w:val="0"/>
          <w:color w:val="1b1c1d"/>
          <w:sz w:val="24"/>
          <w:szCs w:val="24"/>
          <w:rtl w:val="0"/>
        </w:rPr>
        <w:t xml:space="preserve"> These crates provide Rust-specific data points for the complexity of implementing networking protocols and userspace hardware drivers, which are directly applicable to Aether's HAL and networking stack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Aether Runtime Component LoC Estimation Table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deconstructs the Aether Runtime into its constituent software components and provides a LoC estimate for each. This breakdown transforms the monolithic concept of the runtime into a set of discrete, tangible engineering work packages, with each estimate justified by its corresponding rationale and reference to analogous systems.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Estimation Rationale &amp; Analogues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LoC (Rust)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Core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 Core Executor / Scheduler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minimal, cooperative, real-time task scheduler that runs on the isolated Aether cores. Manages task state and polling.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The core schedulers of Rust RTOSes like Hubris and Embassy are cited as being ~2,000 LoC.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0"/>
                <w:szCs w:val="20"/>
                <w:shd w:fill="auto" w:val="clear"/>
                <w:rtl w:val="0"/>
              </w:rPr>
              <w:t xml:space="preserve"> Rust's async machinery handles much of the complexity (state machines, context), reducing handwritten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a minimal, single-purpose executor, not a full RTOS.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1,500 - 2,500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 Memory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Manages pre-allocated memory regions (hugepages) for DMA buffers (mbufs) and application data. Implements a pool 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DPDK's mempool library is a complex C equivalent.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A simplified, Rust-based pool allocator for a fixed set of hugepages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0"/>
                <w:szCs w:val="20"/>
                <w:shd w:fill="auto" w:val="clear"/>
                <w:rtl w:val="0"/>
              </w:rPr>
              <w:t xml:space="preserve"> would be less complex. The logic involves managing free lists and ensuring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800 - 1,500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 System Initialization &amp; Bootstrap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that runs on startup to parse configuration, initialize the memory manager, set up the executor, and launch the main application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bespoke "glue code". It involves parsing a config file, setting up the components, and starting the main loop. Similar in concept to the main() function setup in DPDK examples like l2fwd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but with more components to orchestrate.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400 - 600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Hardware Abstraction Layer (HAL)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2.1. VFIO Userspace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 code that interacts with the Linux VFIO subsystem to manage a hardware device (e.g., a 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a userspace library, not a kernel driver. The vfio-ioctls crate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0"/>
                <w:szCs w:val="20"/>
                <w:shd w:fill="auto" w:val="clear"/>
                <w:rtl w:val="0"/>
              </w:rPr>
              <w:t xml:space="preserve"> provides safe wrappers (~500 LoC). Additional logic is needed for device discovery, IOMMU group management, BAR mapping, and DMA mapping/unmapping, as seen 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ixy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0"/>
                <w:szCs w:val="20"/>
                <w:shd w:fill="auto" w:val="clear"/>
                <w:rtl w:val="0"/>
              </w:rPr>
              <w:t xml:space="preserve"> and UIO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0"/>
                <w:szCs w:val="20"/>
                <w:shd w:fill="auto" w:val="clear"/>
                <w:rtl w:val="0"/>
              </w:rPr>
              <w:t xml:space="preserve"> The estimate assumes a driver for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single, specific NIC model</w:t>
            </w:r>
            <w:r w:rsidDel="00000000" w:rsidR="00000000" w:rsidRPr="00000000">
              <w:rPr>
                <w:rFonts w:ascii="Google Sans Text" w:cs="Google Sans Text" w:eastAsia="Google Sans Text" w:hAnsi="Google Sans Text"/>
                <w:i w:val="0"/>
                <w:color w:val="1b1c1d"/>
                <w:sz w:val="20"/>
                <w:szCs w:val="20"/>
                <w:shd w:fill="auto" w:val="clear"/>
                <w:rtl w:val="0"/>
              </w:rPr>
              <w:t xml:space="preserve"> as per the appliance model risk mitigation.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1,500 - 2,500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2.2. NIC Driver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Device-specific code to initialize the NIC, configure RX/TX queues, manage descriptors, and handle device-specific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the most variable part. A full-featured C driver is massive. However, for a simple packet forwarder, we only need to implement the bare minimum: ring buffer management and register access. DPDK's basicfwd.c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0"/>
                <w:szCs w:val="20"/>
                <w:shd w:fill="auto" w:val="clear"/>
                <w:rtl w:val="0"/>
              </w:rPr>
              <w:t xml:space="preserve"> shows the core loop logic is ~100-200 lines. The complexity is in the register definitions and initialization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2,000 - 4,000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Networking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3.1. Packet I/O Primitives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functions for sending and receiving batches of packets (rx_burst, tx_burst) using the 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This is the heart of the data plane. The core loop in DPDK examples is tight.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0"/>
                <w:szCs w:val="20"/>
                <w:shd w:fill="auto" w:val="clear"/>
                <w:rtl w:val="0"/>
              </w:rPr>
              <w:t xml:space="preserve"> The logic is simple but must be highly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300 - 500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3.2. L2/L3/L4 Protocol Processing (Optional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 implementation for parsing/building Ethernet, IP, and UDP/TCP headers.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Analogue:</w:t>
            </w:r>
            <w:r w:rsidDel="00000000" w:rsidR="00000000" w:rsidRPr="00000000">
              <w:rPr>
                <w:rFonts w:ascii="Google Sans Text" w:cs="Google Sans Text" w:eastAsia="Google Sans Text" w:hAnsi="Google Sans Text"/>
                <w:i w:val="0"/>
                <w:color w:val="1b1c1d"/>
                <w:sz w:val="20"/>
                <w:szCs w:val="20"/>
                <w:shd w:fill="auto" w:val="clear"/>
                <w:rtl w:val="0"/>
              </w:rPr>
              <w:t xml:space="preserve"> A full TCP/IP stack is huge. smoltcp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is a good Rust reference. For an MVP focused on raw packet forwarding or a simple UDP-based protocol, this can be very minimal. The estimate assumes basic header parsing, not a full stateful TCP implementation. A simple protocol analyzer in Rust gives a sense of parsing complexity.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1,500 - 2,500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Application &amp;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4.1. Aether Application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public-facing Rust API that the final application uses to interact with the runtime (e.g., send_packet, receive_packet, get_buffer).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This is about defining clean, safe abstractions. It involves creating traits and structs that hide the internal complexity of the runtime from the application developer. Similar in concept to the VhostUserBackend trait.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500 - 800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Estimated MVP LoC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8,500 - 14,900</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"Rubber Duck" Reasoning: A Detailed LoC Estimation Walkthrough</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 to the Method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maximum transparency into the estimation process, this section adopts a "rubber duck debugging" or "thinking aloud" protocol. The following narrative deconstructs the estimation for each component, articulating the step-by-step logic, assumptions, and evidence used to arrive at the final figures. This approach is intended to make the reasoning process as clear and scrutable as the final estimates themselves.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Estimating the Core Runtime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The Core Executor / Scheduler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Okay, let's start with the heart of the Aether Partition: the executor. The system description makes it clear that this is a dedicated environment for a single, high-performance application.1 It's not a general-purpose, preemptive RTOS. The goal is to run a set of tasks cooperatively to drive the application logic. This immediately brings to mind the cooperative,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async-based schedulers that are popular in the embedded Rust ecosystem.</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 first point of reference is the existing body of work on Rust RTOS frameworks. I'm looking at the documentation for Hubris and Embassy.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figure that consistently appears for their core schedulers is around 2,000 lines of Rust code. This seems remarkably low, but it makes sense when considering the language. Rust's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async/await syntax is a powerful abstraction that transforms asynchronous functions into state machines at compile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compiler handles the immense complexity of generating the state-management code, saving the developer from writing thousands of lines of manual state-tracking and context-switching logic that would be required in C.</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Aether executor has a simpler job than a full RTOS. It's single-purpose: run a static set of tasks for one application. It doesn't need dynamic task creation or destruction, complex inter-process communication mechanisms, or user/kernel privilege separation within the partition itself. The Hubris RTOS, for instance, explicitly avoids dynamic allocation and runtime task creation to enhance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Aether's needs align perfectly with this minimalist philosophy.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starting with the 2,000 LoC figure from Hubris and Embassy as a baseline feels very solid. It's a verifiable number from a similar problem domain. I'll assign a range of </w:t>
      </w:r>
      <w:r w:rsidDel="00000000" w:rsidR="00000000" w:rsidRPr="00000000">
        <w:rPr>
          <w:rFonts w:ascii="Google Sans Text" w:cs="Google Sans Text" w:eastAsia="Google Sans Text" w:hAnsi="Google Sans Text"/>
          <w:b w:val="1"/>
          <w:i w:val="0"/>
          <w:color w:val="1b1c1d"/>
          <w:sz w:val="24"/>
          <w:szCs w:val="24"/>
          <w:rtl w:val="0"/>
        </w:rPr>
        <w:t xml:space="preserve">1,500 to 2,500 LoC</w:t>
      </w:r>
      <w:r w:rsidDel="00000000" w:rsidR="00000000" w:rsidRPr="00000000">
        <w:rPr>
          <w:rFonts w:ascii="Google Sans Text" w:cs="Google Sans Text" w:eastAsia="Google Sans Text" w:hAnsi="Google Sans Text"/>
          <w:i w:val="0"/>
          <w:color w:val="1b1c1d"/>
          <w:sz w:val="24"/>
          <w:szCs w:val="24"/>
          <w:rtl w:val="0"/>
        </w:rPr>
        <w:t xml:space="preserve">. The range accounts for Aether-specific logic, such as the custom integration with its memory manager and any specialized polling strategies needed to meet the single-digit microsecond latency targets.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The Memory Manager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 up is memory management. The Aether application needs to communicate with the NIC via DMA, which requires physically contiguous, pinned memory buffers. The standard practice for this, borrowed from DPDK, is to use hugepages.22 So, the runtime needs a memory pool allocator (or "mempool") to manage these buffers efficiently.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gold standard in C is DPDK's mempool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powerful but also complex, with features for NUMA awareness, per-core caching, and various object alignment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an MVP of Aether, we can significantly simplify this. The core task is to take a large, contiguous memory region (a set of hugepages) pre-allocated at startup and implement a fixed-size block allocator on top of it.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logic involves managing a free-list of memory buffers, often called mbufs. When the application needs a buffer to receive a packet, it gets one from the pool; when it's done, it returns it. The implementation must be extremely fast, as this is on the critical path for packet processing. It also needs to be thread-safe if multiple cores within the Aether Partition share the same pool, though a simpler single-producer/single-consumer model per core is also viable. Rust's ownership and concurrency primitives would be a great help here in building a correct, lock-free ring-buffer or queue-based allocator.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 classify this as more complex than a simple textbook data structure but far less complex than a general-purpose heap allocator like malloc. A well-implemented, robust, and high-performance pool allocator in Rust would reasonably require between </w:t>
      </w:r>
      <w:r w:rsidDel="00000000" w:rsidR="00000000" w:rsidRPr="00000000">
        <w:rPr>
          <w:rFonts w:ascii="Google Sans Text" w:cs="Google Sans Text" w:eastAsia="Google Sans Text" w:hAnsi="Google Sans Text"/>
          <w:b w:val="1"/>
          <w:i w:val="0"/>
          <w:color w:val="1b1c1d"/>
          <w:sz w:val="24"/>
          <w:szCs w:val="24"/>
          <w:rtl w:val="0"/>
        </w:rPr>
        <w:t xml:space="preserve">800 and 1,500 LoC</w:t>
      </w:r>
      <w:r w:rsidDel="00000000" w:rsidR="00000000" w:rsidRPr="00000000">
        <w:rPr>
          <w:rFonts w:ascii="Google Sans Text" w:cs="Google Sans Text" w:eastAsia="Google Sans Text" w:hAnsi="Google Sans Text"/>
          <w:i w:val="0"/>
          <w:color w:val="1b1c1d"/>
          <w:sz w:val="24"/>
          <w:szCs w:val="24"/>
          <w:rtl w:val="0"/>
        </w:rPr>
        <w:t xml:space="preserve">. This covers the data structures, the allocation/free logic, initialization, and thread-safety mechanisms.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System Initialization &amp; Bootstrap</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"main" function of the runtime. It's the glue code that runs at startup on the Aether cores to bring the system online. Its responsibilities include parsing a configuration file (to know which NIC to use, how many buffers to allocate, etc.), initializing the memory manager with hugepages, setting up the core executor, and finally, launching the main application task. The setup in DPDK's l2fwd example gives a sense of the required steps: EAL initialization, port configuration, mempool creation, and launching the lcore main loop.23 Aether's version would be similar in spirit but would be orchestrating its own Rust components. This is mostly procedural code with significant error handling. I estimate this at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400 to 600 LoC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Estimating the Hardware Abstraction Layer (HAL)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The VFIO Userspace Driver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a critical and complex component. It's essential to be precise here: we are not writing a Linux kernel driver. We are writing a userspace library that communicates with the kernel's existing VFIO subsystem via the /dev/vfio/vfio character device and a series of ioctl calls. The document correctly identifies this as a major de-risking strategy.1</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My starting point for this estimate is the rust-vmm/vfio repository, which provides crates for exactly this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vfio-ioctls crate offers safe Rust wrappers around the raw VFIO ioctls.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provides the foundational building blocks and likely accounts for around 500 LoC of the effort (or is simply used as a dependency).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these wrappers are not a driver. A functional driver needs to orchestrate these calls to perform a complex setup sequence. I'm looking at the steps outlined in the ixy Rust driver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the generic UIO driver documentation (which follows a similar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sequence is non-trivial:</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Discover the target PCI device in sysfs.</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Unbind the device from its default kernel driver (e.g., ixgbe, mlx5_core).</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Bind the device to the vfio-pci driver.</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the VFIO container (/dev/vfio/vfio) and the device-specific group file descriptor.</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Use ioctls to get device information, region info (to find the memory-mapped BARs), and IRQ info.</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mmap() the device's BARs into the application's address space to allow for direct register reads/writes.</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Set up the IOMMU context and perform DMA mapping for the application's memory pools, which is the most complex part.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involves a lot of system interaction, path manipulation, file descriptor management, and meticulous error handling. The most important assumption, drawn from the risk analysis in the Aether proposal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that the MVP will target 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single, specific NIC model</w:t>
      </w:r>
      <w:r w:rsidDel="00000000" w:rsidR="00000000" w:rsidRPr="00000000">
        <w:rPr>
          <w:rFonts w:ascii="Google Sans Text" w:cs="Google Sans Text" w:eastAsia="Google Sans Text" w:hAnsi="Google Sans Text"/>
          <w:i w:val="0"/>
          <w:color w:val="1b1c1d"/>
          <w:sz w:val="24"/>
          <w:szCs w:val="24"/>
          <w:rtl w:val="0"/>
        </w:rPr>
        <w:t xml:space="preserve">. This dramatically simplifies the driver by removing the need for compatibility layers or complex feature detection logic. Given the orchestration required, I'm adding another 1,000-2,000 LoC for this management logic on top of the base ioctl wrappers. This brings the total estimate for the VFIO driver component to </w:t>
      </w:r>
      <w:r w:rsidDel="00000000" w:rsidR="00000000" w:rsidRPr="00000000">
        <w:rPr>
          <w:rFonts w:ascii="Google Sans Text" w:cs="Google Sans Text" w:eastAsia="Google Sans Text" w:hAnsi="Google Sans Text"/>
          <w:b w:val="1"/>
          <w:i w:val="0"/>
          <w:color w:val="1b1c1d"/>
          <w:sz w:val="24"/>
          <w:szCs w:val="24"/>
          <w:rtl w:val="0"/>
        </w:rPr>
        <w:t xml:space="preserve">1,500 to 2,500 LoC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NIC Driver Logic</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component sits on top of the VFIO driver and contains the logic specific to the target NIC. While the VFIO driver provides the mechanism to talk to the hardware, this component knows what to say. This is arguably the most variable part of the estimate, as the complexity of NICs varies wildly.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 involves translating the NIC's programming manual into Rust code. This includes:</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Defining Rust structs that map to the NIC's register layouts.</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Writing the initialization sequence: reset the device, configure MAC address, set up link speed, etc.</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Configuring the RX and TX queues: allocating descriptor rings in DMA-able memory, writing their physical addresses to the NIC's registers, and enabling them.</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Managing the ring buffer logic: advancing head/tail pointers, checking for completed descriptors, and handling buffer recycling.</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full-featured production driver in C for a modern NIC can be tens of thousands of lines. However, for an MVP focused on simple packet forwarding, we only need to implement the bare minimum. The core forwarding loop in DPDK's basicfwd.c example is very small, maybe 20-30 lines inside the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real complexity is in the one-time setup and the precise definition of hundreds of registers and descriptor formats. This part of the code is tedious and error-prone. A reasonable estimate for a minimal but robust driver for one specific, modern NIC (e.g., an NVIDIA ConnectX or Intel E810) is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2,000 to 4,000 LoC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Estimating the Networking Stack &amp; API</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Packet I/O Primitives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absolute core of the data plane—the "fast path." It consists of the rx_burst() and tx_burst() functions that the application will call in its main loop. The logic here is simple but must be ruthlessly optimized. It involves interacting with the NIC driver logic to poll the RX/TX descriptor rings and exchange batches of packets. The DPDK examples show that these functions are tight and focused.23 The code will be small, but the engineering effort to get it right (e.g., using prefetching, avoiding branching) is high. I estimate this at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300 to 500 LoC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 L2/L3/L4 Protocol Processing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full, compliant TCP/IP stack is a massive undertaking. The smoltcp project is a great Rust-based reference for the complexity involved.20 However, an Aether MVP may not need this. For many HFT use cases, the application deals with raw Ethernet frames or simple UDP-based protocols.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this estimate, I will assume an MVP that requires basic header parsing and building, but not a full, stateful TCP implementation. This would involve creating Rust structs for Ethernet, IPv4/IPv6, and UDP headers and writing functions to parse them from and serialize them to byte buffers. A simple network protocol analyzer written in Rust gives a good sense of the complexity of this parsing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is a well-understood problem, and the code would be relatively straightforward. I estimate this minimal protocol handling layer at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1,500 to 2,500 LoC</w:t>
      </w:r>
      <w:r w:rsidDel="00000000" w:rsidR="00000000" w:rsidRPr="00000000">
        <w:rPr>
          <w:rFonts w:ascii="Google Sans Text" w:cs="Google Sans Text" w:eastAsia="Google Sans Text" w:hAnsi="Google Sans Text"/>
          <w:i w:val="0"/>
          <w:color w:val="1b1c1d"/>
          <w:sz w:val="24"/>
          <w:szCs w:val="24"/>
          <w:rtl w:val="0"/>
        </w:rPr>
        <w:t xml:space="preserve">. If a stateful TCP implementation were required, this estimate would increase by at least 5,000-10,000 LoC.</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 Aether Application API</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the runtime needs a clean, safe, public-facing API for the end application to use. This layer is about good software design: hiding the internal complexity of the runtime behind a set of ergonomic and hard-to-misuse abstractions. This would involve defining traits and structs for concepts like AetherDevice, PacketBuffer, etc. The goal is to ensure the application developer can't violate the runtime's invariants. The design philosophy would be similar to that of the vhost-user-backend trait, which defines a clear contract for an underlying implementation.28 This API layer is crucial for usability and robustness. I estimate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500 to 800 LoC</w:t>
      </w:r>
      <w:r w:rsidDel="00000000" w:rsidR="00000000" w:rsidRPr="00000000">
        <w:rPr>
          <w:rFonts w:ascii="Google Sans Text" w:cs="Google Sans Text" w:eastAsia="Google Sans Text" w:hAnsi="Google Sans Text"/>
          <w:i w:val="0"/>
          <w:color w:val="1b1c1d"/>
          <w:sz w:val="24"/>
          <w:szCs w:val="24"/>
          <w:rtl w:val="0"/>
        </w:rPr>
        <w:t xml:space="preserve"> for this abstraction layer.</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Architectural Diagrams and Component Interactions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Introduction to Diagrams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clear and multi-faceted view of the Aether Runtime's design, the following section presents a series of diagrams. These diagrams follow the C4 model philosophy, moving from a high-level system context down to the interactions between specific components. Each diagram is accompanied by a detailed explanation of its elements and their relationships, illustrating the architectural principles discussed previously.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Diagram 1: System Context &amp; Partitioning</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high-level view of an Aether-enabled server, focusing on the fundamental partitioning of system resources that enables deterministic performance.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System: Aether-Enabled Server |</w:t>
        <w:br w:type="textWrapping"/>
        <w:t xml:space="preserve">| |</w:t>
        <w:br w:type="textWrapping"/>
        <w:t xml:space="preserve">| +--------------------------------------+  +----------------------------------+ |</w:t>
        <w:br w:type="textWrapping"/>
        <w:t xml:space="preserve">| | Container: Host OS Environment | | Container: Aether Runtime Env. | |</w:t>
        <w:br w:type="textWrapping"/>
        <w:t xml:space="preserve">| | | | | |</w:t>
        <w:br w:type="textWrapping"/>
        <w:t xml:space="preserve">| | Runs a standard Linux distribution | | A pristine, real-time | |</w:t>
        <w:br w:type="textWrapping"/>
        <w:t xml:space="preserve">| | on a subset of CPU cores (e.g. 0-3).| | environment on isolated cores | |</w:t>
        <w:br w:type="textWrapping"/>
        <w:t xml:space="preserve">| | | | (e.g. 4-7). | |</w:t>
        <w:br w:type="textWrapping"/>
        <w:t xml:space="preserve">| +--------------------------------------+  +----------------------------------+ |</w:t>
        <w:br w:type="textWrapping"/>
        <w:t xml:space="preserve">| ^                                          ^ |</w:t>
        <w:br w:type="textWrapping"/>
        <w:t xml:space="preserve">| | Manages | Runs On |</w:t>
        <w:br w:type="textWrapping"/>
        <w:t xml:space="preserve">| +---------------|----------------------+  +----------------|-----------------+ |</w:t>
        <w:br w:type="textWrapping"/>
        <w:t xml:space="preserve">| | Software System: Linux Kernel | | Software System: Aether App | |</w:t>
        <w:br w:type="textWrapping"/>
        <w:t xml:space="preserve">| | | | | |</w:t>
        <w:br w:type="textWrapping"/>
        <w:t xml:space="preserve">| | - Scheduler, System Services, | | - The single, performance- | |</w:t>
        <w:br w:type="textWrapping"/>
        <w:t xml:space="preserve">| | Drivers, SSH, Logging | | critical application. | |</w:t>
        <w:br w:type="textWrapping"/>
        <w:t xml:space="preserve">| +--------------------------------------+  +----------------------------------+ |</w:t>
        <w:br w:type="textWrapping"/>
        <w:t xml:space="preserve">| ^                                          ^ |</w:t>
        <w:br w:type="textWrapping"/>
        <w:t xml:space="preserve">| | | Interacts With |</w:t>
        <w:br w:type="textWrapping"/>
        <w:t xml:space="preserve">| +--------------------+---------------------+ |</w:t>
        <w:br w:type="textWrapping"/>
        <w:t xml:space="preserve">| | Uses |</w:t>
        <w:br w:type="textWrapping"/>
        <w:t xml:space="preserve">| +------------------------------------|---------------------------------------+ |</w:t>
        <w:br w:type="textWrapping"/>
        <w:t xml:space="preserve">| | Software System: Aether Runtime | |</w:t>
        <w:br w:type="textWrapping"/>
        <w:t xml:space="preserve">| | | |</w:t>
        <w:br w:type="textWrapping"/>
        <w:t xml:space="preserve">| | - Core Executor, Memory Manager, HAL, Networking Stack | |</w:t>
        <w:br w:type="textWrapping"/>
        <w:t xml:space="preserve">| +----------------------------------------------------------------------------+ |</w:t>
        <w:br w:type="textWrapping"/>
        <w:t xml:space="preserve">| |</w:t>
        <w:br w:type="textWrapping"/>
        <w:t xml:space="preserve">+---------------------------------------------------------------------------------+</w:t>
        <w:br w:type="textWrapping"/>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diagram illustrates the core architectural concept of Asymmetric Multiprocessing (AMP). The Linux Kernel is explicitly confined to the "Host Partition" cores by the isolcpus parameter. All standard OS activities, including hardware interrupts which are routed via irqaffinity, occur only on these cores. The "Aether Partition" is a "quiet zone" where the Linux scheduler does not run and the timer tick is disabled via nohz_full, creating a predictable environment where the Aether Runtime and its critical application have exclusive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Diagram 2: Container Diagram - Aether Runtime Components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zooms into the Aether Partition to show the major software "containers" or components that constitute the Aether Runtime itself, as defined in the LoC estimation table.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Container: Aether Partition |</w:t>
        <w:br w:type="textWrapping"/>
        <w:t xml:space="preserve">| |</w:t>
        <w:br w:type="textWrapping"/>
        <w:t xml:space="preserve">| +--------------------------------------------------------------------+ |</w:t>
        <w:br w:type="textWrapping"/>
        <w:t xml:space="preserve">| | Application | |</w:t>
        <w:br w:type="textWrapping"/>
        <w:t xml:space="preserve">| | (The user's high-performance code, e.g., HFT strategy) | |</w:t>
        <w:br w:type="textWrapping"/>
        <w:t xml:space="preserve">| +----------------------------------^---------------------------------+ |</w:t>
        <w:br w:type="textWrapping"/>
        <w:t xml:space="preserve">| | Uses |</w:t>
        <w:br w:type="textWrapping"/>
        <w:t xml:space="preserve">| +----------------------------------|---------------------------------+ |</w:t>
        <w:br w:type="textWrapping"/>
        <w:t xml:space="preserve">| | Aether Application API | (Safe, public interface) | |</w:t>
        <w:br w:type="textWrapping"/>
        <w:t xml:space="preserve">| +----------------------------------^---------------------------------+ |</w:t>
        <w:br w:type="textWrapping"/>
        <w:t xml:space="preserve">| | Uses |</w:t>
        <w:br w:type="textWrapping"/>
        <w:t xml:space="preserve">| +----------------------------------|---------------------------------+ |</w:t>
        <w:br w:type="textWrapping"/>
        <w:t xml:space="preserve">| | Networking Stack | (Protocol parsing, e.g. L2/L3) | |</w:t>
        <w:br w:type="textWrapping"/>
        <w:t xml:space="preserve">| +-----------------^----------------^---------------------------------+ |</w:t>
        <w:br w:type="textWrapping"/>
        <w:t xml:space="preserve">| | Uses | Uses |</w:t>
        <w:br w:type="textWrapping"/>
        <w:t xml:space="preserve">| +-----------------|----------------|---------------------------------+ |</w:t>
        <w:br w:type="textWrapping"/>
        <w:t xml:space="preserve">| | Hardware Abstraction Layer (HAL) | Core Runtime | |</w:t>
        <w:br w:type="textWrapping"/>
        <w:t xml:space="preserve">| | | | |</w:t>
        <w:br w:type="textWrapping"/>
        <w:t xml:space="preserve">| | - VFIO Userspace Driver | - Core Executor / Scheduler | |</w:t>
        <w:br w:type="textWrapping"/>
        <w:t xml:space="preserve">| | - NIC-Specific Driver Logic | - Memory Manager (Hugepages) | |</w:t>
        <w:br w:type="textWrapping"/>
        <w:t xml:space="preserve">| +--------------------------------+----------------------------------+ |</w:t>
        <w:br w:type="textWrapping"/>
        <w:t xml:space="preserve">| | | |</w:t>
        <w:br w:type="textWrapping"/>
        <w:t xml:space="preserve">| | Interacts With | |</w:t>
        <w:br w:type="textWrapping"/>
        <w:t xml:space="preserve">| +-----------------v----------------v---------------------------------+ |</w:t>
        <w:br w:type="textWrapping"/>
        <w:t xml:space="preserve">| | Physical Hardware (NIC, CPU Cores, Memory) | |</w:t>
        <w:br w:type="textWrapping"/>
        <w:t xml:space="preserve">| +--------------------------------------------------------------------+ |</w:t>
        <w:br w:type="textWrapping"/>
        <w:t xml:space="preserve">| |</w:t>
        <w:br w:type="textWrapping"/>
        <w:t xml:space="preserve">+--------------------------------------------------------------------------+</w:t>
        <w:br w:type="textWrapping"/>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diagram shows the layered structure of the Aether software. The Application sits at the top, interacting only with a clean, public Aether Application API. This API abstracts away the underlying complexity. The Networking Stack provides protocol-level services and relies on two foundational components: the Hardware Abstraction Layer (HAL) for direct hardware communication (via VFIO and the NIC driver) and the Core Runtime for task scheduling (Executor) and buffer management (Memory Manager).</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Diagram 3: Component Diagram - The Data Path in Detail</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diagram provides a detailed view of the component interactions required to receive a packet from the network, illustrating the critical data path.</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1. receive_packets()      +-----------------+</w:t>
        <w:br w:type="textWrapping"/>
        <w:br w:type="textWrapping"/>
        <w:t xml:space="preserve">| Application | ----------------------------&gt; | Aether API |</w:t>
        <w:br w:type="textWrapping"/>
        <w:t xml:space="preserve">+-------------+                               +--------+--------+</w:t>
        <w:br w:type="textWrapping"/>
        <w:br w:type="textWrapping"/>
        <w:t xml:space="preserve">| 2. rx_burst()</w:t>
        <w:br w:type="textWrapping"/>
        <w:t xml:space="preserve">                                                       v</w:t>
        <w:br w:type="textWrapping"/>
        <w:t xml:space="preserve">                                                +---------------+</w:t>
        <w:br w:type="textWrapping"/>
        <w:br w:type="textWrapping"/>
        <w:t xml:space="preserve">| Networking |</w:t>
        <w:br w:type="textWrapping"/>
        <w:t xml:space="preserve">| Stack |</w:t>
        <w:br w:type="textWrapping"/>
        <w:t xml:space="preserve">                                                +-------+-------+</w:t>
        <w:br w:type="textWrapping"/>
        <w:br w:type="textWrapping"/>
        <w:t xml:space="preserve">| 3. poll_rx_queue()</w:t>
        <w:br w:type="textWrapping"/>
        <w:t xml:space="preserve">                                                        v</w:t>
        <w:br w:type="textWrapping"/>
        <w:t xml:space="preserve">+-----------------+      7. Returns batch of      +---------------+</w:t>
        <w:br w:type="textWrapping"/>
        <w:br w:type="textWrapping"/>
        <w:t xml:space="preserve">| Memory Manager | &lt;---  Packet Buffers (mbufs) | NIC Driver |</w:t>
        <w:br w:type="textWrapping"/>
        <w:t xml:space="preserve">| (Pool Allocator)| 6. Needs buffer | (Registers &amp; |</w:t>
        <w:br w:type="textWrapping"/>
        <w:t xml:space="preserve">+-----------------+ ----------------------------&gt; | Descriptors) |</w:t>
        <w:br w:type="textWrapping"/>
        <w:t xml:space="preserve">                                                +-------+-------+</w:t>
        <w:br w:type="textWrapping"/>
        <w:br w:type="textWrapping"/>
        <w:t xml:space="preserve">| 4. Read registers</w:t>
        <w:br w:type="textWrapping"/>
        <w:t xml:space="preserve">| via mmap'd BAR</w:t>
        <w:br w:type="textWrapping"/>
        <w:t xml:space="preserve">                                                        v</w:t>
        <w:br w:type="textWrapping"/>
        <w:t xml:space="preserve">                                                +---------------+</w:t>
        <w:br w:type="textWrapping"/>
        <w:br w:type="textWrapping"/>
        <w:t xml:space="preserve">| VFIO Driver |</w:t>
        <w:br w:type="textWrapping"/>
        <w:t xml:space="preserve">| (ioctl, mmap) |</w:t>
        <w:br w:type="textWrapping"/>
        <w:t xml:space="preserve">                                                +-------+-------+</w:t>
        <w:br w:type="textWrapping"/>
        <w:br w:type="textWrapping"/>
        <w:t xml:space="preserve">| 5. DMA from NIC</w:t>
        <w:br w:type="textWrapping"/>
        <w:t xml:space="preserve">                                                        v</w:t>
        <w:br w:type="textWrapping"/>
        <w:t xml:space="preserve">                                                +---------------+</w:t>
        <w:br w:type="textWrapping"/>
        <w:br w:type="textWrapping"/>
        <w:t xml:space="preserve">| NIC |</w:t>
        <w:br w:type="textWrapping"/>
        <w:t xml:space="preserve">                                                +---------------+</w:t>
        <w:br w:type="textWrapping"/>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This diagram traces a call sequence for receiving packets:</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Application initiates a non-blocking call to receive packets via the Aether API.</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API call is forwarded to the Networking Stack's rx_burst function.</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Networking Stack invokes the NIC Driver to poll the hardware's receive queue.</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NIC Driver reads the NIC's control registers (e.g., the RX queue tail pointer) via the memory-mapped BAR space established by the VFIO Driver.</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NIC has already used DMA to write incoming packet data directly into a memory buffer. This DMA operation was secured by the IOMMU.</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Upon finding completed descriptors, the NIC Driver needs buffer objects (mbufs) to represent the packets. It requests these from the Memory Manager.</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batch of packet buffers is returned up the stack to the Application.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performance of this entire chain is critically dependent on the efficiency of the Memory Manager and the chosen batching size. The rx_burst call represents the hottest path in the system, where every CPU cycle is critical. A slow Memory Manager would introduce a severe bottleneck, stalling the data plane. Similarly, the batch size used in the rx_burst call is a crucial tuning parameter. A small batch size increases the per-call overhead, limiting throughput. A batch size that is too large can increase the latency for the first packet in the batch, as it must wait for the entire batch to be processed. Therefore, the design and implementation of the memory manager and the packet I/O primitives are not independent; they must be carefully co-designed and tuned to achieve the system's goals of both high throughput and minimal, predictable latency.</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Conclusion and Strategic Implications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Summary of Findings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design of the Aether Runtime is technically credible, robust, and well-suited to its stated goal of providing deterministic, low-jitter performance. It does not rely on unproven concepts but instead demonstrates a sophisticated and powerful synthesis of three proven technologies: OS partitioning from the real-time domain, kernel bypass from HPC, and secure hardware delegation via VFIO from the virtualization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resulting hybrid architecture is a pragmatic solution that offers the best of both worlds: the guaranteed, quiet execution environment needed for time-critical tasks, and the rich, familiar ecosystem of a general-purpose Linux OS for all other functions. The estimated MVP implementation size of</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8,500 to 14,900 lines of Rust code</w:t>
      </w:r>
      <w:r w:rsidDel="00000000" w:rsidR="00000000" w:rsidRPr="00000000">
        <w:rPr>
          <w:rFonts w:ascii="Google Sans Text" w:cs="Google Sans Text" w:eastAsia="Google Sans Text" w:hAnsi="Google Sans Text"/>
          <w:i w:val="0"/>
          <w:color w:val="1b1c1d"/>
          <w:sz w:val="24"/>
          <w:szCs w:val="24"/>
          <w:rtl w:val="0"/>
        </w:rPr>
        <w:t xml:space="preserve"> represents a non-trivial but entirely manageable project for a small, focused team of expert engineers.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Connecting LoC to Business Reality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LoC estimate has direct and significant implications for the business strategy. A Rust project of 8k-15k lines with this level of systems complexity—touching on schedulers, memory management, and direct hardware programming—is not the "one-man job" that might be inferred from the initial proposal's mention of a single high-cost programmer.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Such a project requires a multidisciplinary team to handle not just core development, but also testing, hardware validation, and documentation. The analysis strongly validates the proposal's later recommendation to fund a core team of at least 3-5 senior systems engineers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LoC estimate serves as a quantitative justification for a significant seed funding round in the proposed $3-5 million range, which would be necessary to recruit and retain such a team over an 18-24 month MVP development cycle.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Final Recommendation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Aether Runtime is a technically compelling and potentially high-value technology. A viable business can be built around it, but the path is challenging and capital-intensive. The primary risks to the venture are not technical but commercial and operational. The two most critical challenges are:</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Dependency:</w:t>
      </w:r>
      <w:r w:rsidDel="00000000" w:rsidR="00000000" w:rsidRPr="00000000">
        <w:rPr>
          <w:rFonts w:ascii="Google Sans Text" w:cs="Google Sans Text" w:eastAsia="Google Sans Text" w:hAnsi="Google Sans Text"/>
          <w:i w:val="0"/>
          <w:color w:val="1b1c1d"/>
          <w:sz w:val="24"/>
          <w:szCs w:val="24"/>
          <w:rtl w:val="0"/>
        </w:rPr>
        <w:t xml:space="preserve"> The "hardware compatibility minefield" is the single greatest threat. The only viable mitigation strategy is to strictly limit support to a small, certified Hardware Compatibility List (HCL) and to pursue a hardware/software appliance model, which transforms an intractable software support problem into a manageable logistics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Team Building:</w:t>
      </w:r>
      <w:r w:rsidDel="00000000" w:rsidR="00000000" w:rsidRPr="00000000">
        <w:rPr>
          <w:rFonts w:ascii="Google Sans Text" w:cs="Google Sans Text" w:eastAsia="Google Sans Text" w:hAnsi="Google Sans Text"/>
          <w:i w:val="0"/>
          <w:color w:val="1b1c1d"/>
          <w:sz w:val="24"/>
          <w:szCs w:val="24"/>
          <w:rtl w:val="0"/>
        </w:rPr>
        <w:t xml:space="preserve"> The project's success is entirely dependent on assembling an elite team of Rust systems engineers, a scarce and expensive talent pool.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the investment thesis should be predicated on the ability to solve these two operational challenges. The technology is sound and the market for deterministic performance exists and is lucrative. The focus of the founders and investors must be on executing a disciplined go-to-market strategy centered on the appliance model and on allocating sufficient capital to build the world-class engineering team required to deliver a robust, reliable, and enterprise-grade product.</w:t>
      </w:r>
    </w:p>
    <w:p w:rsidR="00000000" w:rsidDel="00000000" w:rsidP="00000000" w:rsidRDefault="00000000" w:rsidRPr="00000000" w14:paraId="000000F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Dive Into Rust Runtime Architecture.txt</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my network protocol in Rust - Ayende @ Rahien, accessed on August 13, 2025, </w:t>
      </w:r>
      <w:hyperlink r:id="rId6">
        <w:r w:rsidDel="00000000" w:rsidR="00000000" w:rsidRPr="00000000">
          <w:rPr>
            <w:rFonts w:ascii="Google Sans" w:cs="Google Sans" w:eastAsia="Google Sans" w:hAnsi="Google Sans"/>
            <w:color w:val="0000ee"/>
            <w:sz w:val="24"/>
            <w:szCs w:val="24"/>
            <w:u w:val="single"/>
            <w:rtl w:val="0"/>
          </w:rPr>
          <w:t xml:space="preserve">https://ayende.com/blog/185665-A/writing-my-network-protocol-in-rust</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Rust on Microcontrollers - mbedded.ninja, accessed on August 13, 2025, </w:t>
      </w:r>
      <w:hyperlink r:id="rId7">
        <w:r w:rsidDel="00000000" w:rsidR="00000000" w:rsidRPr="00000000">
          <w:rPr>
            <w:rFonts w:ascii="Google Sans" w:cs="Google Sans" w:eastAsia="Google Sans" w:hAnsi="Google Sans"/>
            <w:color w:val="0000ee"/>
            <w:sz w:val="24"/>
            <w:szCs w:val="24"/>
            <w:u w:val="single"/>
            <w:rtl w:val="0"/>
          </w:rPr>
          <w:t xml:space="preserve">https://blog.mbedded.ninja/programming/languages/rust/running-rust-on-microcontrollers/</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virtual memory is preallocated In DPDK - Stack Overflow, accessed on August 13,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https://stackoverflow.com/questions/63166867/how-much-virtual-memory-is-preallocated-in-dpdk</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calculate DPDK mempool requirements? - Stack Overflow, accessed on August 13,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https://stackoverflow.com/questions/74692058/how-do-you-calculate-dpdk-mempool-requirements</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Embassy and embedded-storage-async - Rust Users Forum, accessed on August 13, 2025, </w:t>
      </w:r>
      <w:hyperlink r:id="rId10">
        <w:r w:rsidDel="00000000" w:rsidR="00000000" w:rsidRPr="00000000">
          <w:rPr>
            <w:rFonts w:ascii="Google Sans" w:cs="Google Sans" w:eastAsia="Google Sans" w:hAnsi="Google Sans"/>
            <w:color w:val="0000ee"/>
            <w:sz w:val="24"/>
            <w:szCs w:val="24"/>
            <w:u w:val="single"/>
            <w:rtl w:val="0"/>
          </w:rPr>
          <w:t xml:space="preserve">https://users.rust-lang.org/t/building-embassy-and-embedded-storage-async/107543</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rust-vmm/vfio - GitHub, accessed on August 13, 2025, </w:t>
      </w:r>
      <w:hyperlink r:id="rId11">
        <w:r w:rsidDel="00000000" w:rsidR="00000000" w:rsidRPr="00000000">
          <w:rPr>
            <w:rFonts w:ascii="Google Sans" w:cs="Google Sans" w:eastAsia="Google Sans" w:hAnsi="Google Sans"/>
            <w:color w:val="0000ee"/>
            <w:sz w:val="24"/>
            <w:szCs w:val="24"/>
            <w:u w:val="single"/>
            <w:rtl w:val="0"/>
          </w:rPr>
          <w:t xml:space="preserve">https://github.com/rust-vmm/vfio</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Rust vs RTOS showdown! - Blog - Tweede golf, accessed on August 13, 2025, </w:t>
      </w:r>
      <w:hyperlink r:id="rId12">
        <w:r w:rsidDel="00000000" w:rsidR="00000000" w:rsidRPr="00000000">
          <w:rPr>
            <w:rFonts w:ascii="Google Sans" w:cs="Google Sans" w:eastAsia="Google Sans" w:hAnsi="Google Sans"/>
            <w:color w:val="0000ee"/>
            <w:sz w:val="24"/>
            <w:szCs w:val="24"/>
            <w:u w:val="single"/>
            <w:rtl w:val="0"/>
          </w:rPr>
          <w:t xml:space="preserve">https://tweedegolf.nl/en/blog/65/async-rust-vs-rtos-showdown</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Low-Latency Optimization of a Rust-Based Secure Operating System for Embedded Devices - PMC - PubMed Central, accessed on August 13,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https://pmc.ncbi.nlm.nih.gov/articles/PMC9692816/</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People who code embedded in Rust, share your experiences - Reddit, accessed on August 13, 2025, </w:t>
      </w:r>
      <w:hyperlink r:id="rId14">
        <w:r w:rsidDel="00000000" w:rsidR="00000000" w:rsidRPr="00000000">
          <w:rPr>
            <w:rFonts w:ascii="Google Sans" w:cs="Google Sans" w:eastAsia="Google Sans" w:hAnsi="Google Sans"/>
            <w:color w:val="0000ee"/>
            <w:sz w:val="24"/>
            <w:szCs w:val="24"/>
            <w:u w:val="single"/>
            <w:rtl w:val="0"/>
          </w:rPr>
          <w:t xml:space="preserve">https://www.reddit.com/r/embedded/comments/1lqhqgo/people_who_code_embedded_in_rust_share_your/</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Hubris - Open Source Real-Time Operating Systems (RTOS) - OSRTOS, accessed on August 13, 2025, </w:t>
      </w:r>
      <w:hyperlink r:id="rId15">
        <w:r w:rsidDel="00000000" w:rsidR="00000000" w:rsidRPr="00000000">
          <w:rPr>
            <w:rFonts w:ascii="Google Sans" w:cs="Google Sans" w:eastAsia="Google Sans" w:hAnsi="Google Sans"/>
            <w:color w:val="0000ee"/>
            <w:sz w:val="24"/>
            <w:szCs w:val="24"/>
            <w:u w:val="single"/>
            <w:rtl w:val="0"/>
          </w:rPr>
          <w:t xml:space="preserve">https://www.osrtos.com/rtos/hubris/</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 lines of code - Wikipedia, accessed on August 13,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https://en.wikipedia.org/wiki/Source_lines_of_code</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DPDK Coding Style — Data Plane Development Kit 25.07.0 documentation, accessed on August 13, 2025, </w:t>
      </w:r>
      <w:hyperlink r:id="rId17">
        <w:r w:rsidDel="00000000" w:rsidR="00000000" w:rsidRPr="00000000">
          <w:rPr>
            <w:rFonts w:ascii="Google Sans" w:cs="Google Sans" w:eastAsia="Google Sans" w:hAnsi="Google Sans"/>
            <w:color w:val="0000ee"/>
            <w:sz w:val="24"/>
            <w:szCs w:val="24"/>
            <w:u w:val="single"/>
            <w:rtl w:val="0"/>
          </w:rPr>
          <w:t xml:space="preserve">https://doc.dpdk.org/guides/contributing/coding_style.html</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Plane Development Kit - Wikipedia, accessed on August 13,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https://en.wikipedia.org/wiki/Data_Plane_Development_Kit</w:t>
        </w:r>
      </w:hyperlink>
      <w:r w:rsidDel="00000000" w:rsidR="00000000" w:rsidRPr="00000000">
        <w:rPr>
          <w:rtl w:val="0"/>
        </w:rPr>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Hubris - OS for embedded computer systems : r/rust - Reddit, accessed on August 13, 2025, </w:t>
      </w:r>
      <w:hyperlink r:id="rId19">
        <w:r w:rsidDel="00000000" w:rsidR="00000000" w:rsidRPr="00000000">
          <w:rPr>
            <w:rFonts w:ascii="Google Sans" w:cs="Google Sans" w:eastAsia="Google Sans" w:hAnsi="Google Sans"/>
            <w:color w:val="0000ee"/>
            <w:sz w:val="24"/>
            <w:szCs w:val="24"/>
            <w:u w:val="single"/>
            <w:rtl w:val="0"/>
          </w:rPr>
          <w:t xml:space="preserve">https://www.reddit.com/r/rust/comments/r5l97n/hubris_os_for_embedded_computer_systems/</w:t>
        </w:r>
      </w:hyperlink>
      <w:r w:rsidDel="00000000" w:rsidR="00000000" w:rsidRPr="00000000">
        <w:rPr>
          <w:rtl w:val="0"/>
        </w:rPr>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Hubris, accessed on August 13, 2025, </w:t>
      </w:r>
      <w:hyperlink r:id="rId20">
        <w:r w:rsidDel="00000000" w:rsidR="00000000" w:rsidRPr="00000000">
          <w:rPr>
            <w:rFonts w:ascii="Google Sans" w:cs="Google Sans" w:eastAsia="Google Sans" w:hAnsi="Google Sans"/>
            <w:color w:val="0000ee"/>
            <w:sz w:val="24"/>
            <w:szCs w:val="24"/>
            <w:u w:val="single"/>
            <w:rtl w:val="0"/>
          </w:rPr>
          <w:t xml:space="preserve">https://hubris.oxide.computer/</w:t>
        </w:r>
      </w:hyperlink>
      <w:r w:rsidDel="00000000" w:rsidR="00000000" w:rsidRPr="00000000">
        <w:rPr>
          <w:rtl w:val="0"/>
        </w:rPr>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Rust &amp; Embassy Shine on Embedded Devices (Part 1) - Reddit, accessed on August 13, 2025, </w:t>
      </w:r>
      <w:hyperlink r:id="rId21">
        <w:r w:rsidDel="00000000" w:rsidR="00000000" w:rsidRPr="00000000">
          <w:rPr>
            <w:rFonts w:ascii="Google Sans" w:cs="Google Sans" w:eastAsia="Google Sans" w:hAnsi="Google Sans"/>
            <w:color w:val="0000ee"/>
            <w:sz w:val="24"/>
            <w:szCs w:val="24"/>
            <w:u w:val="single"/>
            <w:rtl w:val="0"/>
          </w:rPr>
          <w:t xml:space="preserve">https://www.reddit.com/r/embedded/comments/1ishd1m/how_rust_embassy_shine_on_embedded_devices_part_1/</w:t>
        </w:r>
      </w:hyperlink>
      <w:r w:rsidDel="00000000" w:rsidR="00000000" w:rsidRPr="00000000">
        <w:rPr>
          <w:rtl w:val="0"/>
        </w:rPr>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vfio-ioctls - crates.io: Rust Package Registry, accessed on August 13, 2025, </w:t>
      </w:r>
      <w:hyperlink r:id="rId22">
        <w:r w:rsidDel="00000000" w:rsidR="00000000" w:rsidRPr="00000000">
          <w:rPr>
            <w:rFonts w:ascii="Google Sans" w:cs="Google Sans" w:eastAsia="Google Sans" w:hAnsi="Google Sans"/>
            <w:color w:val="0000ee"/>
            <w:sz w:val="24"/>
            <w:szCs w:val="24"/>
            <w:u w:val="single"/>
            <w:rtl w:val="0"/>
          </w:rPr>
          <w:t xml:space="preserve">https://crates.io/crates/vfio-ioctls</w:t>
        </w:r>
      </w:hyperlink>
      <w:r w:rsidDel="00000000" w:rsidR="00000000" w:rsidRPr="00000000">
        <w:rPr>
          <w:rtl w:val="0"/>
        </w:rPr>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emmericp/ixy: A simple yet fast user space network driver for Intel 10 Gbit/s NICs written from scratch - GitHub, accessed on August 13, 2025, </w:t>
      </w:r>
      <w:hyperlink r:id="rId23">
        <w:r w:rsidDel="00000000" w:rsidR="00000000" w:rsidRPr="00000000">
          <w:rPr>
            <w:rFonts w:ascii="Google Sans" w:cs="Google Sans" w:eastAsia="Google Sans" w:hAnsi="Google Sans"/>
            <w:color w:val="0000ee"/>
            <w:sz w:val="24"/>
            <w:szCs w:val="24"/>
            <w:u w:val="single"/>
            <w:rtl w:val="0"/>
          </w:rPr>
          <w:t xml:space="preserve">https://github.com/emmericp/ixy</w:t>
        </w:r>
      </w:hyperlink>
      <w:r w:rsidDel="00000000" w:rsidR="00000000" w:rsidRPr="00000000">
        <w:rPr>
          <w:rtl w:val="0"/>
        </w:rPr>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smoltcp-rs/smoltcp: a smol tcp/ip stack - GitHub, accessed on August 13, 2025, </w:t>
      </w:r>
      <w:hyperlink r:id="rId24">
        <w:r w:rsidDel="00000000" w:rsidR="00000000" w:rsidRPr="00000000">
          <w:rPr>
            <w:rFonts w:ascii="Google Sans" w:cs="Google Sans" w:eastAsia="Google Sans" w:hAnsi="Google Sans"/>
            <w:color w:val="0000ee"/>
            <w:sz w:val="24"/>
            <w:szCs w:val="24"/>
            <w:u w:val="single"/>
            <w:rtl w:val="0"/>
          </w:rPr>
          <w:t xml:space="preserve">https://github.com/smoltcp-rs/smoltcp</w:t>
        </w:r>
      </w:hyperlink>
      <w:r w:rsidDel="00000000" w:rsidR="00000000" w:rsidRPr="00000000">
        <w:rPr>
          <w:rtl w:val="0"/>
        </w:rPr>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Mempool Library — Data Plane Development Kit 16.04.0 documentation, accessed on August 13, 2025, </w:t>
      </w:r>
      <w:hyperlink r:id="rId25">
        <w:r w:rsidDel="00000000" w:rsidR="00000000" w:rsidRPr="00000000">
          <w:rPr>
            <w:rFonts w:ascii="Google Sans" w:cs="Google Sans" w:eastAsia="Google Sans" w:hAnsi="Google Sans"/>
            <w:color w:val="0000ee"/>
            <w:sz w:val="24"/>
            <w:szCs w:val="24"/>
            <w:u w:val="single"/>
            <w:rtl w:val="0"/>
          </w:rPr>
          <w:t xml:space="preserve">https://doc.dpdk.org/guides-16.04/prog_guide/mempool_lib.html</w:t>
        </w:r>
      </w:hyperlink>
      <w:r w:rsidDel="00000000" w:rsidR="00000000" w:rsidRPr="00000000">
        <w:rPr>
          <w:rtl w:val="0"/>
        </w:rPr>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 System Requirements — Data Plane Development Kit 25.07.0 documentation - DPDK, accessed on August 13, 2025, </w:t>
      </w:r>
      <w:hyperlink r:id="rId26">
        <w:r w:rsidDel="00000000" w:rsidR="00000000" w:rsidRPr="00000000">
          <w:rPr>
            <w:rFonts w:ascii="Google Sans" w:cs="Google Sans" w:eastAsia="Google Sans" w:hAnsi="Google Sans"/>
            <w:color w:val="0000ee"/>
            <w:sz w:val="24"/>
            <w:szCs w:val="24"/>
            <w:u w:val="single"/>
            <w:rtl w:val="0"/>
          </w:rPr>
          <w:t xml:space="preserve">https://doc.dpdk.org/guides/linux_gsg/sys_reqs.html</w:t>
        </w:r>
      </w:hyperlink>
      <w:r w:rsidDel="00000000" w:rsidR="00000000" w:rsidRPr="00000000">
        <w:rPr>
          <w:rtl w:val="0"/>
        </w:rPr>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dpdk/examples/l2fwd/main.c at main - GitHub, accessed on August 13, 2025, </w:t>
      </w:r>
      <w:hyperlink r:id="rId27">
        <w:r w:rsidDel="00000000" w:rsidR="00000000" w:rsidRPr="00000000">
          <w:rPr>
            <w:rFonts w:ascii="Google Sans" w:cs="Google Sans" w:eastAsia="Google Sans" w:hAnsi="Google Sans"/>
            <w:color w:val="0000ee"/>
            <w:sz w:val="24"/>
            <w:szCs w:val="24"/>
            <w:u w:val="single"/>
            <w:rtl w:val="0"/>
          </w:rPr>
          <w:t xml:space="preserve">https://github.com/DPDK/dpdk/blob/main/examples/l2fwd/main.c</w:t>
        </w:r>
      </w:hyperlink>
      <w:r w:rsidDel="00000000" w:rsidR="00000000" w:rsidRPr="00000000">
        <w:rPr>
          <w:rtl w:val="0"/>
        </w:rPr>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Userspace I/O HOWTO - The Linux Kernel documentation, accessed on August 13, 2025, </w:t>
      </w:r>
      <w:hyperlink r:id="rId28">
        <w:r w:rsidDel="00000000" w:rsidR="00000000" w:rsidRPr="00000000">
          <w:rPr>
            <w:rFonts w:ascii="Google Sans" w:cs="Google Sans" w:eastAsia="Google Sans" w:hAnsi="Google Sans"/>
            <w:color w:val="0000ee"/>
            <w:sz w:val="24"/>
            <w:szCs w:val="24"/>
            <w:u w:val="single"/>
            <w:rtl w:val="0"/>
          </w:rPr>
          <w:t xml:space="preserve">https://docs.kernel.org/driver-api/uio-howto.html</w:t>
        </w:r>
      </w:hyperlink>
      <w:r w:rsidDel="00000000" w:rsidR="00000000" w:rsidRPr="00000000">
        <w:rPr>
          <w:rtl w:val="0"/>
        </w:rPr>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Userspace I/O HOWTO — The Linux Kernel documentation - DRI, accessed on August 13, 2025, </w:t>
      </w:r>
      <w:hyperlink r:id="rId29">
        <w:r w:rsidDel="00000000" w:rsidR="00000000" w:rsidRPr="00000000">
          <w:rPr>
            <w:rFonts w:ascii="Google Sans" w:cs="Google Sans" w:eastAsia="Google Sans" w:hAnsi="Google Sans"/>
            <w:color w:val="0000ee"/>
            <w:sz w:val="24"/>
            <w:szCs w:val="24"/>
            <w:u w:val="single"/>
            <w:rtl w:val="0"/>
          </w:rPr>
          <w:t xml:space="preserve">https://dri.freedesktop.org/docs/drm/driver-api/uio-howto.html</w:t>
        </w:r>
      </w:hyperlink>
      <w:r w:rsidDel="00000000" w:rsidR="00000000" w:rsidRPr="00000000">
        <w:rPr>
          <w:rtl w:val="0"/>
        </w:rPr>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dpdk/examples/skeleton/basicfwd.c at main - GitHub, accessed on August 13, 2025, </w:t>
      </w:r>
      <w:hyperlink r:id="rId30">
        <w:r w:rsidDel="00000000" w:rsidR="00000000" w:rsidRPr="00000000">
          <w:rPr>
            <w:rFonts w:ascii="Google Sans" w:cs="Google Sans" w:eastAsia="Google Sans" w:hAnsi="Google Sans"/>
            <w:color w:val="0000ee"/>
            <w:sz w:val="24"/>
            <w:szCs w:val="24"/>
            <w:u w:val="single"/>
            <w:rtl w:val="0"/>
          </w:rPr>
          <w:t xml:space="preserve">https://github.com/DPDK/dpdk/blob/master/examples/skeleton/basicfwd.c</w:t>
        </w:r>
      </w:hyperlink>
      <w:r w:rsidDel="00000000" w:rsidR="00000000" w:rsidRPr="00000000">
        <w:rPr>
          <w:rtl w:val="0"/>
        </w:rPr>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Simple Network Protocol Analyzer in Rust - • 0x52657A5A, accessed on August 13, 2025, </w:t>
      </w:r>
      <w:hyperlink r:id="rId31">
        <w:r w:rsidDel="00000000" w:rsidR="00000000" w:rsidRPr="00000000">
          <w:rPr>
            <w:rFonts w:ascii="Google Sans" w:cs="Google Sans" w:eastAsia="Google Sans" w:hAnsi="Google Sans"/>
            <w:color w:val="0000ee"/>
            <w:sz w:val="24"/>
            <w:szCs w:val="24"/>
            <w:u w:val="single"/>
            <w:rtl w:val="0"/>
          </w:rPr>
          <w:t xml:space="preserve">https://r3zz.io/posts/simple-network-protocol-analyzer-rust/</w:t>
        </w:r>
      </w:hyperlink>
      <w:r w:rsidDel="00000000" w:rsidR="00000000" w:rsidRPr="00000000">
        <w:rPr>
          <w:rtl w:val="0"/>
        </w:rPr>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VhostUserBackend in vhost_user_backend - Rust - Docs.rs, accessed on August 13, 2025, </w:t>
      </w:r>
      <w:hyperlink r:id="rId32">
        <w:r w:rsidDel="00000000" w:rsidR="00000000" w:rsidRPr="00000000">
          <w:rPr>
            <w:rFonts w:ascii="Google Sans" w:cs="Google Sans" w:eastAsia="Google Sans" w:hAnsi="Google Sans"/>
            <w:color w:val="0000ee"/>
            <w:sz w:val="24"/>
            <w:szCs w:val="24"/>
            <w:u w:val="single"/>
            <w:rtl w:val="0"/>
          </w:rPr>
          <w:t xml:space="preserve">https://docs.rs/vhost-user-backend/latest/vhost_user_backend/trait.VhostUserBackend.html</w:t>
        </w:r>
      </w:hyperlink>
      <w:r w:rsidDel="00000000" w:rsidR="00000000" w:rsidRPr="00000000">
        <w:rPr>
          <w:rtl w:val="0"/>
        </w:rPr>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vhost-user-backend - crates.io: Rust Package Registry, accessed on August 13, 2025, </w:t>
      </w:r>
      <w:hyperlink r:id="rId33">
        <w:r w:rsidDel="00000000" w:rsidR="00000000" w:rsidRPr="00000000">
          <w:rPr>
            <w:rFonts w:ascii="Google Sans" w:cs="Google Sans" w:eastAsia="Google Sans" w:hAnsi="Google Sans"/>
            <w:color w:val="0000ee"/>
            <w:sz w:val="24"/>
            <w:szCs w:val="24"/>
            <w:u w:val="single"/>
            <w:rtl w:val="0"/>
          </w:rPr>
          <w:t xml:space="preserve">https://crates.io/crates/vhost-user-backend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hubris.oxide.computer/" TargetMode="External"/><Relationship Id="rId22" Type="http://schemas.openxmlformats.org/officeDocument/2006/relationships/hyperlink" Target="https://crates.io/crates/vfio-ioctls" TargetMode="External"/><Relationship Id="rId21" Type="http://schemas.openxmlformats.org/officeDocument/2006/relationships/hyperlink" Target="https://www.reddit.com/r/embedded/comments/1ishd1m/how_rust_embassy_shine_on_embedded_devices_part_1/" TargetMode="External"/><Relationship Id="rId24" Type="http://schemas.openxmlformats.org/officeDocument/2006/relationships/hyperlink" Target="https://github.com/smoltcp-rs/smoltcp" TargetMode="External"/><Relationship Id="rId23" Type="http://schemas.openxmlformats.org/officeDocument/2006/relationships/hyperlink" Target="https://github.com/emmericp/ix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74692058/how-do-you-calculate-dpdk-mempool-requirements" TargetMode="External"/><Relationship Id="rId26" Type="http://schemas.openxmlformats.org/officeDocument/2006/relationships/hyperlink" Target="https://doc.dpdk.org/guides/linux_gsg/sys_reqs.html" TargetMode="External"/><Relationship Id="rId25" Type="http://schemas.openxmlformats.org/officeDocument/2006/relationships/hyperlink" Target="https://doc.dpdk.org/guides-16.04/prog_guide/mempool_lib.html" TargetMode="External"/><Relationship Id="rId28" Type="http://schemas.openxmlformats.org/officeDocument/2006/relationships/hyperlink" Target="https://docs.kernel.org/driver-api/uio-howto.html" TargetMode="External"/><Relationship Id="rId27" Type="http://schemas.openxmlformats.org/officeDocument/2006/relationships/hyperlink" Target="https://github.com/DPDK/dpdk/blob/main/examples/l2fwd/main.c" TargetMode="External"/><Relationship Id="rId5" Type="http://schemas.openxmlformats.org/officeDocument/2006/relationships/styles" Target="styles.xml"/><Relationship Id="rId6" Type="http://schemas.openxmlformats.org/officeDocument/2006/relationships/hyperlink" Target="https://ayende.com/blog/185665-A/writing-my-network-protocol-in-rust" TargetMode="External"/><Relationship Id="rId29" Type="http://schemas.openxmlformats.org/officeDocument/2006/relationships/hyperlink" Target="https://dri.freedesktop.org/docs/drm/driver-api/uio-howto.html" TargetMode="External"/><Relationship Id="rId7" Type="http://schemas.openxmlformats.org/officeDocument/2006/relationships/hyperlink" Target="https://blog.mbedded.ninja/programming/languages/rust/running-rust-on-microcontrollers/" TargetMode="External"/><Relationship Id="rId8" Type="http://schemas.openxmlformats.org/officeDocument/2006/relationships/hyperlink" Target="https://stackoverflow.com/questions/63166867/how-much-virtual-memory-is-preallocated-in-dpdk" TargetMode="External"/><Relationship Id="rId31" Type="http://schemas.openxmlformats.org/officeDocument/2006/relationships/hyperlink" Target="https://r3zz.io/posts/simple-network-protocol-analyzer-rust/" TargetMode="External"/><Relationship Id="rId30" Type="http://schemas.openxmlformats.org/officeDocument/2006/relationships/hyperlink" Target="https://github.com/DPDK/dpdk/blob/master/examples/skeleton/basicfwd.c" TargetMode="External"/><Relationship Id="rId11" Type="http://schemas.openxmlformats.org/officeDocument/2006/relationships/hyperlink" Target="https://github.com/rust-vmm/vfio" TargetMode="External"/><Relationship Id="rId33" Type="http://schemas.openxmlformats.org/officeDocument/2006/relationships/hyperlink" Target="https://crates.io/crates/vhost-user-backend" TargetMode="External"/><Relationship Id="rId10" Type="http://schemas.openxmlformats.org/officeDocument/2006/relationships/hyperlink" Target="https://users.rust-lang.org/t/building-embassy-and-embedded-storage-async/107543" TargetMode="External"/><Relationship Id="rId32" Type="http://schemas.openxmlformats.org/officeDocument/2006/relationships/hyperlink" Target="https://docs.rs/vhost-user-backend/latest/vhost_user_backend/trait.VhostUserBackend.html" TargetMode="External"/><Relationship Id="rId13" Type="http://schemas.openxmlformats.org/officeDocument/2006/relationships/hyperlink" Target="https://pmc.ncbi.nlm.nih.gov/articles/PMC9692816/" TargetMode="External"/><Relationship Id="rId12" Type="http://schemas.openxmlformats.org/officeDocument/2006/relationships/hyperlink" Target="https://tweedegolf.nl/en/blog/65/async-rust-vs-rtos-showdown" TargetMode="External"/><Relationship Id="rId15" Type="http://schemas.openxmlformats.org/officeDocument/2006/relationships/hyperlink" Target="https://www.osrtos.com/rtos/hubris/" TargetMode="External"/><Relationship Id="rId14" Type="http://schemas.openxmlformats.org/officeDocument/2006/relationships/hyperlink" Target="https://www.reddit.com/r/embedded/comments/1lqhqgo/people_who_code_embedded_in_rust_share_your/" TargetMode="External"/><Relationship Id="rId17" Type="http://schemas.openxmlformats.org/officeDocument/2006/relationships/hyperlink" Target="https://doc.dpdk.org/guides/contributing/coding_style.html" TargetMode="External"/><Relationship Id="rId16" Type="http://schemas.openxmlformats.org/officeDocument/2006/relationships/hyperlink" Target="https://en.wikipedia.org/wiki/Source_lines_of_code" TargetMode="External"/><Relationship Id="rId19" Type="http://schemas.openxmlformats.org/officeDocument/2006/relationships/hyperlink" Target="https://www.reddit.com/r/rust/comments/r5l97n/hubris_os_for_embedded_computer_systems/" TargetMode="External"/><Relationship Id="rId18" Type="http://schemas.openxmlformats.org/officeDocument/2006/relationships/hyperlink" Target="https://en.wikipedia.org/wiki/Data_Plane_Development_K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